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DFC36" w14:textId="18354B66"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w:t>
      </w:r>
      <w:r w:rsidR="000B4E7A">
        <w:rPr>
          <w:rFonts w:cs="Arial"/>
          <w:b/>
          <w:sz w:val="24"/>
        </w:rPr>
        <w:t>2401829</w:t>
      </w:r>
    </w:p>
    <w:p w14:paraId="0DA1560C" w14:textId="6FF7310C" w:rsidR="005D23E7" w:rsidRDefault="00904C11">
      <w:pPr>
        <w:pStyle w:val="CRCoverPage"/>
        <w:ind w:left="5760" w:hangingChars="2400" w:hanging="576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xml:space="preserve">; </w:t>
      </w:r>
      <w:proofErr w:type="spellStart"/>
      <w:r>
        <w:rPr>
          <w:b/>
          <w:sz w:val="24"/>
        </w:rPr>
        <w:t>Elbonia</w:t>
      </w:r>
      <w:bookmarkEnd w:id="1"/>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w:t>
      </w:r>
      <w:r w:rsidR="000B4E7A">
        <w:rPr>
          <w:b/>
          <w:color w:val="3333FF"/>
        </w:rPr>
        <w:t>2400559</w:t>
      </w:r>
      <w:r>
        <w:rPr>
          <w:b/>
          <w:color w:val="3333FF"/>
        </w:rPr>
        <w:t>)</w:t>
      </w:r>
    </w:p>
    <w:p w14:paraId="016EC735" w14:textId="77777777" w:rsidR="005D23E7" w:rsidRDefault="00904C11">
      <w:pPr>
        <w:pBdr>
          <w:bottom w:val="single" w:sz="4" w:space="1" w:color="auto"/>
        </w:pBdr>
        <w:tabs>
          <w:tab w:val="right" w:pos="9781"/>
        </w:tabs>
        <w:rPr>
          <w:b/>
        </w:rPr>
      </w:pPr>
      <w:r>
        <w:rPr>
          <w:b/>
          <w:color w:val="0000FF"/>
        </w:rPr>
        <w:tab/>
      </w:r>
    </w:p>
    <w:p w14:paraId="11DCE7C1" w14:textId="6DF76C07" w:rsidR="005D23E7" w:rsidRPr="000B4E7A" w:rsidRDefault="00904C11">
      <w:pPr>
        <w:ind w:left="2127" w:hanging="2127"/>
        <w:rPr>
          <w:rFonts w:ascii="Arial" w:hAnsi="Arial" w:cs="Arial"/>
          <w:b/>
          <w:lang w:val="en-US"/>
        </w:rPr>
      </w:pPr>
      <w:r w:rsidRPr="000B4E7A">
        <w:rPr>
          <w:rFonts w:ascii="Arial" w:hAnsi="Arial" w:cs="Arial"/>
          <w:b/>
          <w:lang w:val="en-US"/>
        </w:rPr>
        <w:t xml:space="preserve">Source: </w:t>
      </w:r>
      <w:r w:rsidRPr="000B4E7A">
        <w:rPr>
          <w:rFonts w:ascii="Arial" w:hAnsi="Arial" w:cs="Arial"/>
          <w:b/>
          <w:lang w:val="en-US"/>
        </w:rPr>
        <w:tab/>
        <w:t>vivo, MediaTek Inc, ZT</w:t>
      </w:r>
      <w:r w:rsidR="00060462" w:rsidRPr="000B4E7A">
        <w:rPr>
          <w:rFonts w:ascii="Arial" w:hAnsi="Arial" w:cs="Arial"/>
          <w:b/>
          <w:lang w:val="en-US"/>
        </w:rPr>
        <w:t>E</w:t>
      </w:r>
      <w:r w:rsidRPr="000B4E7A">
        <w:rPr>
          <w:rFonts w:ascii="Arial" w:hAnsi="Arial" w:cs="Arial"/>
          <w:b/>
          <w:lang w:val="en-US"/>
        </w:rPr>
        <w:t xml:space="preserve">, </w:t>
      </w:r>
      <w:r w:rsidR="005331EC" w:rsidRPr="000B4E7A">
        <w:rPr>
          <w:rFonts w:ascii="Arial" w:hAnsi="Arial" w:cs="Arial"/>
          <w:b/>
          <w:lang w:val="en-US"/>
        </w:rPr>
        <w:t>Nokia, Nokia Shanghai Bell</w:t>
      </w:r>
      <w:r w:rsidR="008F7C3E" w:rsidRPr="000B4E7A">
        <w:rPr>
          <w:rFonts w:ascii="Arial" w:hAnsi="Arial" w:cs="Arial"/>
          <w:b/>
          <w:lang w:val="en-US"/>
        </w:rPr>
        <w:t>,</w:t>
      </w:r>
      <w:r w:rsidR="00B13DF8">
        <w:rPr>
          <w:rFonts w:ascii="Arial" w:hAnsi="Arial" w:cs="Arial"/>
          <w:b/>
          <w:lang w:val="en-US"/>
        </w:rPr>
        <w:t xml:space="preserve"> </w:t>
      </w:r>
      <w:r w:rsidR="008F7C3E" w:rsidRPr="000B4E7A">
        <w:rPr>
          <w:rFonts w:ascii="Arial" w:hAnsi="Arial" w:cs="Arial"/>
          <w:b/>
          <w:lang w:val="en-US"/>
        </w:rPr>
        <w:t>Lenovo</w:t>
      </w:r>
      <w:r w:rsidR="00EC78CD">
        <w:rPr>
          <w:rFonts w:ascii="Arial" w:hAnsi="Arial" w:cs="Arial"/>
          <w:b/>
          <w:lang w:val="en-US"/>
        </w:rPr>
        <w:t>, Ericsson</w:t>
      </w:r>
      <w:r w:rsidR="0026288C">
        <w:rPr>
          <w:rFonts w:ascii="Arial" w:hAnsi="Arial" w:cs="Arial"/>
          <w:b/>
          <w:lang w:val="en-US"/>
        </w:rPr>
        <w:t>,</w:t>
      </w:r>
      <w:r w:rsidR="00F97F12">
        <w:rPr>
          <w:rFonts w:ascii="Arial" w:hAnsi="Arial" w:cs="Arial"/>
          <w:b/>
          <w:lang w:val="en-US"/>
        </w:rPr>
        <w:t xml:space="preserve"> </w:t>
      </w:r>
      <w:r w:rsidR="0026288C">
        <w:rPr>
          <w:rFonts w:ascii="Arial" w:hAnsi="Arial" w:cs="Arial"/>
          <w:b/>
          <w:lang w:val="en-US"/>
        </w:rPr>
        <w:t>OPPO</w:t>
      </w:r>
      <w:r w:rsidR="000B4E7A">
        <w:rPr>
          <w:rFonts w:ascii="Arial" w:hAnsi="Arial" w:cs="Arial"/>
          <w:b/>
          <w:lang w:val="en-US"/>
        </w:rPr>
        <w:t>,</w:t>
      </w:r>
      <w:r w:rsidR="000B4E7A" w:rsidRPr="000B4E7A">
        <w:rPr>
          <w:rFonts w:eastAsia="Times New Roman" w:cs="Arial"/>
          <w:sz w:val="16"/>
        </w:rPr>
        <w:t xml:space="preserve"> </w:t>
      </w:r>
      <w:r w:rsidR="000B4E7A" w:rsidRPr="000B4E7A">
        <w:rPr>
          <w:rFonts w:ascii="Arial" w:hAnsi="Arial" w:cs="Arial"/>
          <w:b/>
          <w:lang w:val="en-US"/>
        </w:rPr>
        <w:t>Xiaomi, Samsung, Intel</w:t>
      </w:r>
      <w:r w:rsidR="00B03167">
        <w:rPr>
          <w:rFonts w:ascii="Arial" w:hAnsi="Arial" w:cs="Arial"/>
          <w:b/>
          <w:lang w:val="en-US"/>
        </w:rPr>
        <w:t>,CATT</w:t>
      </w:r>
      <w:bookmarkStart w:id="2" w:name="_GoBack"/>
      <w:bookmarkEnd w:id="2"/>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 xml:space="preserve">FS_AIML_CN </w:t>
      </w:r>
      <w:bookmarkEnd w:id="3"/>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1"/>
      </w:pPr>
      <w:r>
        <w:t>1</w:t>
      </w:r>
      <w:r>
        <w:tab/>
        <w:t>Discussion</w:t>
      </w:r>
    </w:p>
    <w:p w14:paraId="3ED63A93" w14:textId="77777777" w:rsidR="005D23E7" w:rsidRDefault="00904C11">
      <w:pPr>
        <w:rPr>
          <w:rFonts w:eastAsia="Yu Mincho"/>
        </w:rPr>
      </w:pPr>
      <w:bookmarkStart w:id="4"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lang w:eastAsia="zh-CN"/>
        </w:rPr>
      </w:pPr>
      <w:r>
        <w:rPr>
          <w:lang w:eastAsia="zh-CN"/>
        </w:rPr>
        <w:t>It has also been agreed to defer work on WT1.1 to WT.1.2 and WT 1.3 of the SID until RAN reaches conclusions:</w:t>
      </w:r>
    </w:p>
    <w:p w14:paraId="62BD7663" w14:textId="77777777" w:rsidR="005331EC" w:rsidRPr="000E6F81" w:rsidRDefault="005331EC" w:rsidP="005331EC">
      <w:pPr>
        <w:pStyle w:val="B1"/>
        <w:rPr>
          <w:i/>
          <w:iCs/>
        </w:rPr>
      </w:pPr>
      <w:r w:rsidRPr="000E6F81">
        <w:rPr>
          <w:i/>
          <w:iCs/>
          <w:lang w:eastAsia="en-GB"/>
        </w:rPr>
        <w:t>-</w:t>
      </w:r>
      <w:r w:rsidRPr="000E6F81">
        <w:rPr>
          <w:i/>
          <w:iCs/>
          <w:lang w:eastAsia="en-GB"/>
        </w:rPr>
        <w:tab/>
        <w:t xml:space="preserve">WT#1: </w:t>
      </w:r>
      <w:r w:rsidRPr="000E6F81">
        <w:rPr>
          <w:i/>
          <w:iCs/>
        </w:rPr>
        <w:t>AI/ML cross-domain coordination aspects</w:t>
      </w:r>
    </w:p>
    <w:p w14:paraId="1973AA47" w14:textId="77777777" w:rsidR="005331EC" w:rsidRPr="000E6F81" w:rsidRDefault="005331EC" w:rsidP="005331EC">
      <w:pPr>
        <w:pStyle w:val="B1"/>
        <w:ind w:firstLine="0"/>
        <w:rPr>
          <w:i/>
          <w:iCs/>
        </w:rPr>
      </w:pPr>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p>
    <w:p w14:paraId="0558385E" w14:textId="77777777" w:rsidR="005331EC" w:rsidRPr="000E6F81" w:rsidRDefault="005331EC" w:rsidP="005331EC">
      <w:pPr>
        <w:pStyle w:val="B1"/>
        <w:ind w:left="852"/>
        <w:rPr>
          <w:i/>
          <w:iCs/>
        </w:rPr>
      </w:pPr>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p>
    <w:p w14:paraId="24772812" w14:textId="77777777" w:rsidR="005331EC" w:rsidRPr="000E6F81" w:rsidRDefault="005331EC" w:rsidP="005331EC">
      <w:pPr>
        <w:pStyle w:val="B1"/>
        <w:ind w:left="852"/>
        <w:rPr>
          <w:i/>
          <w:iCs/>
        </w:rPr>
      </w:pPr>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p>
    <w:p w14:paraId="0A48FDAE" w14:textId="77777777" w:rsidR="005331EC" w:rsidRPr="000E6F81" w:rsidRDefault="005331EC" w:rsidP="005331EC">
      <w:pPr>
        <w:pStyle w:val="B1"/>
        <w:ind w:left="852"/>
        <w:rPr>
          <w:i/>
          <w:iCs/>
        </w:rPr>
      </w:pPr>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p>
    <w:p w14:paraId="2D38A619" w14:textId="77777777" w:rsidR="005331EC" w:rsidRPr="000E6F81" w:rsidRDefault="005331EC" w:rsidP="005331EC">
      <w:pPr>
        <w:pStyle w:val="B1"/>
        <w:ind w:left="720" w:firstLine="0"/>
        <w:rPr>
          <w:i/>
          <w:iCs/>
          <w:lang w:eastAsia="en-GB"/>
        </w:rPr>
      </w:pPr>
      <w:r w:rsidRPr="000E6F81">
        <w:rPr>
          <w:i/>
          <w:iCs/>
        </w:rPr>
        <w:t>NOTE 1: The work will not modify the architectural principle that a service-based architecture only applies for 5GC.</w:t>
      </w:r>
    </w:p>
    <w:p w14:paraId="7148D529" w14:textId="77777777" w:rsidR="005331EC" w:rsidRPr="000E6F81" w:rsidRDefault="005331EC" w:rsidP="005331EC">
      <w:pPr>
        <w:pStyle w:val="B1"/>
        <w:ind w:left="720" w:firstLine="0"/>
        <w:rPr>
          <w:i/>
          <w:iCs/>
        </w:rPr>
      </w:pPr>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p>
    <w:p w14:paraId="12267C0F" w14:textId="77777777" w:rsidR="005331EC" w:rsidRPr="000E6F81" w:rsidRDefault="005331EC" w:rsidP="005331EC">
      <w:pPr>
        <w:pStyle w:val="B1"/>
        <w:ind w:left="720" w:firstLine="0"/>
        <w:rPr>
          <w:i/>
          <w:iCs/>
        </w:rPr>
      </w:pPr>
      <w:r w:rsidRPr="000E6F81">
        <w:rPr>
          <w:i/>
          <w:iCs/>
        </w:rPr>
        <w:t>NOTE 6: The model management will follow the framework as defined by RAN.</w:t>
      </w:r>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afa"/>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R16 on, the NWDAF has been introduced in core network, and then in R17 it was split to two kinds of functions as the NWDAF containing MTLF and NWDAF containing AnLF. The NWDAF containing MTLF supports ML model training and ML model provisioning to NWDAF containing AnLF.</w:t>
      </w:r>
    </w:p>
    <w:p w14:paraId="2184AF7C"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AnLF.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159pt" o:ole="">
            <v:imagedata r:id="rId8" o:title=""/>
          </v:shape>
          <o:OLEObject Type="Embed" ProgID="Visio.Drawing.15" ShapeID="_x0000_i1025" DrawAspect="Content" ObjectID="_1768044292" r:id="rId9"/>
        </w:object>
      </w:r>
    </w:p>
    <w:p w14:paraId="71E1D199" w14:textId="77777777"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afa"/>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afa"/>
        <w:ind w:left="360"/>
        <w:rPr>
          <w:rFonts w:ascii="Times New Roman" w:eastAsiaTheme="minorEastAsia" w:hAnsi="Times New Roman" w:cs="Times New Roman"/>
          <w:sz w:val="20"/>
          <w:szCs w:val="20"/>
          <w:lang w:eastAsia="zh-CN"/>
        </w:rPr>
      </w:pPr>
    </w:p>
    <w:p w14:paraId="67F8C64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afa"/>
        <w:ind w:left="360"/>
        <w:rPr>
          <w:rFonts w:ascii="Times New Roman" w:eastAsiaTheme="minorEastAsia" w:hAnsi="Times New Roman" w:cs="Times New Roman"/>
          <w:sz w:val="20"/>
          <w:szCs w:val="20"/>
          <w:lang w:eastAsia="zh-CN"/>
        </w:rPr>
      </w:pPr>
    </w:p>
    <w:p w14:paraId="2906E9B3"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55CF4DC0" w14:textId="77777777" w:rsidR="005D23E7" w:rsidRDefault="005D23E7">
      <w:pPr>
        <w:pStyle w:val="afa"/>
        <w:ind w:left="360"/>
        <w:rPr>
          <w:rFonts w:ascii="Times New Roman" w:eastAsiaTheme="minorEastAsia" w:hAnsi="Times New Roman" w:cs="Times New Roman"/>
          <w:b/>
          <w:sz w:val="20"/>
          <w:szCs w:val="20"/>
          <w:lang w:eastAsia="zh-CN"/>
        </w:rPr>
      </w:pPr>
    </w:p>
    <w:p w14:paraId="1EBF5056" w14:textId="3C839344" w:rsidR="005331EC" w:rsidRPr="000B4E7A" w:rsidRDefault="005331EC" w:rsidP="000B4E7A">
      <w:pPr>
        <w:pStyle w:val="B1"/>
        <w:rPr>
          <w:rFonts w:eastAsia="Malgun Gothic"/>
          <w:bCs/>
          <w:lang w:eastAsia="en-GB"/>
        </w:rPr>
      </w:pPr>
      <w:r w:rsidRPr="000B4E7A">
        <w:rPr>
          <w:b/>
          <w:bCs/>
          <w:color w:val="auto"/>
          <w:lang w:eastAsia="zh-CN"/>
        </w:rPr>
        <w:t xml:space="preserve">Observation 2: </w:t>
      </w:r>
      <w:r w:rsidRPr="000B4E7A">
        <w:rPr>
          <w:lang w:eastAsia="zh-CN"/>
        </w:rPr>
        <w:t>Case 3a requires a gNB side model and thus overlaps with postponed WT 1.3. As the solution focuses on gNB enhancements, it is also mainly a RAN issue.</w:t>
      </w:r>
    </w:p>
    <w:p w14:paraId="0CE6B331" w14:textId="2C79BE2C" w:rsidR="005D23E7" w:rsidRDefault="005D23E7">
      <w:pPr>
        <w:pStyle w:val="afa"/>
        <w:ind w:left="360"/>
        <w:rPr>
          <w:rFonts w:ascii="Times New Roman" w:eastAsiaTheme="minorEastAsia" w:hAnsi="Times New Roman" w:cs="Times New Roman"/>
          <w:sz w:val="20"/>
          <w:szCs w:val="20"/>
          <w:lang w:eastAsia="zh-CN"/>
        </w:rPr>
      </w:pPr>
    </w:p>
    <w:p w14:paraId="09751C9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132D7903" w14:textId="77777777" w:rsidR="000B4E7A" w:rsidRDefault="000B4E7A" w:rsidP="000B4E7A">
      <w:pPr>
        <w:rPr>
          <w:b/>
          <w:bCs/>
          <w:color w:val="auto"/>
          <w:lang w:eastAsia="zh-CN"/>
        </w:rPr>
      </w:pPr>
    </w:p>
    <w:p w14:paraId="431987B5" w14:textId="1526F90F" w:rsidR="005331EC" w:rsidRPr="000E6F81" w:rsidRDefault="005331EC" w:rsidP="000B4E7A">
      <w:pPr>
        <w:rPr>
          <w:lang w:eastAsia="zh-CN"/>
        </w:rPr>
      </w:pPr>
      <w:r w:rsidRPr="000E6F81">
        <w:rPr>
          <w:b/>
          <w:bCs/>
          <w:color w:val="auto"/>
          <w:lang w:eastAsia="zh-CN"/>
        </w:rPr>
        <w:t>Observation</w:t>
      </w:r>
      <w:r>
        <w:rPr>
          <w:b/>
          <w:bCs/>
          <w:color w:val="auto"/>
          <w:lang w:eastAsia="zh-CN"/>
        </w:rPr>
        <w:t xml:space="preserve"> 3</w:t>
      </w:r>
      <w:r w:rsidRPr="000E6F81">
        <w:rPr>
          <w:b/>
          <w:bCs/>
          <w:color w:val="auto"/>
          <w:lang w:eastAsia="zh-CN"/>
        </w:rPr>
        <w:t>:</w:t>
      </w:r>
      <w:r>
        <w:rPr>
          <w:b/>
          <w:bCs/>
          <w:color w:val="auto"/>
          <w:lang w:eastAsia="zh-CN"/>
        </w:rPr>
        <w:t xml:space="preserve"> </w:t>
      </w:r>
      <w:r w:rsidRPr="000E6F81">
        <w:rPr>
          <w:lang w:eastAsia="zh-CN"/>
        </w:rPr>
        <w:t>Case 1 and case 2a require UE-side models and thus overlap with postponed WT 1.2</w:t>
      </w:r>
      <w:r>
        <w:rPr>
          <w:lang w:eastAsia="zh-CN"/>
        </w:rPr>
        <w:t xml:space="preserve">. </w:t>
      </w:r>
    </w:p>
    <w:p w14:paraId="7C888C23" w14:textId="77777777" w:rsidR="005331EC" w:rsidRDefault="005331EC" w:rsidP="005331EC">
      <w:pPr>
        <w:rPr>
          <w:b/>
          <w:bCs/>
          <w:lang w:eastAsia="zh-CN"/>
        </w:rPr>
      </w:pPr>
    </w:p>
    <w:p w14:paraId="5A0295BF" w14:textId="135AC202" w:rsidR="005331EC" w:rsidRPr="000E6F81" w:rsidRDefault="005331EC" w:rsidP="005331EC">
      <w:pPr>
        <w:rPr>
          <w:b/>
          <w:bCs/>
          <w:lang w:eastAsia="zh-CN"/>
        </w:rPr>
      </w:pPr>
      <w:r w:rsidRPr="000B4E7A">
        <w:rPr>
          <w:b/>
          <w:bCs/>
          <w:lang w:eastAsia="zh-CN"/>
        </w:rPr>
        <w:t xml:space="preserve">Proposal 2: </w:t>
      </w:r>
      <w:r w:rsidR="00F330AD" w:rsidRPr="000B4E7A">
        <w:rPr>
          <w:b/>
          <w:bCs/>
          <w:lang w:eastAsia="zh-CN"/>
        </w:rPr>
        <w:t>Mainly f</w:t>
      </w:r>
      <w:r w:rsidRPr="000B4E7A">
        <w:rPr>
          <w:b/>
          <w:bCs/>
          <w:lang w:eastAsia="zh-CN"/>
        </w:rPr>
        <w:t>ocus the key issue only on cases 2b, 3b of NR_AIML_Air WID.</w:t>
      </w:r>
    </w:p>
    <w:p w14:paraId="4CBD2C87" w14:textId="77777777" w:rsidR="005D23E7" w:rsidRDefault="005D23E7">
      <w:pPr>
        <w:rPr>
          <w:color w:val="auto"/>
          <w:lang w:eastAsia="zh-CN"/>
        </w:rPr>
      </w:pPr>
    </w:p>
    <w:p w14:paraId="10622411" w14:textId="77777777" w:rsidR="005D23E7" w:rsidRDefault="00904C11">
      <w:pPr>
        <w:pStyle w:val="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lastRenderedPageBreak/>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4"/>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3AAF12C0" w14:textId="77777777" w:rsidR="008622A5" w:rsidRPr="005A2371" w:rsidRDefault="008622A5" w:rsidP="008622A5">
      <w:pPr>
        <w:pStyle w:val="1"/>
      </w:pPr>
      <w:bookmarkStart w:id="5" w:name="_Toc22214903"/>
      <w:bookmarkStart w:id="6" w:name="_Toc23254036"/>
      <w:r w:rsidRPr="005A2371">
        <w:t>5</w:t>
      </w:r>
      <w:r w:rsidRPr="005A2371">
        <w:tab/>
        <w:t>Key Issues</w:t>
      </w:r>
      <w:bookmarkEnd w:id="5"/>
      <w:bookmarkEnd w:id="6"/>
    </w:p>
    <w:p w14:paraId="267CF1D5" w14:textId="77777777" w:rsidR="005463AC" w:rsidRPr="00056364" w:rsidRDefault="005463AC" w:rsidP="005463AC">
      <w:pPr>
        <w:pStyle w:val="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bookmarkEnd w:id="7"/>
      <w:bookmarkEnd w:id="8"/>
      <w:bookmarkEnd w:id="9"/>
      <w:bookmarkEnd w:id="10"/>
      <w:bookmarkEnd w:id="11"/>
      <w:bookmarkEnd w:id="12"/>
      <w:r w:rsidRPr="008622A5">
        <w:t>Enhancements to LCS to support Direct AI/ML based Positioning</w:t>
      </w:r>
      <w:r w:rsidRPr="008622A5">
        <w:tab/>
      </w:r>
    </w:p>
    <w:p w14:paraId="22565119" w14:textId="77777777" w:rsidR="005463AC" w:rsidRPr="0093617C" w:rsidRDefault="005463AC" w:rsidP="005463AC">
      <w:pPr>
        <w:pStyle w:val="3"/>
      </w:pPr>
      <w:bookmarkStart w:id="13" w:name="_Toc22214905"/>
      <w:bookmarkStart w:id="14" w:name="_Toc23254038"/>
      <w:r w:rsidRPr="005A2371">
        <w:t>5.</w:t>
      </w:r>
      <w:r>
        <w:t>X</w:t>
      </w:r>
      <w:r w:rsidRPr="005A2371">
        <w:t>.1</w:t>
      </w:r>
      <w:r w:rsidRPr="005A2371">
        <w:tab/>
        <w:t>Description</w:t>
      </w:r>
      <w:bookmarkEnd w:id="13"/>
      <w:bookmarkEnd w:id="14"/>
    </w:p>
    <w:p w14:paraId="79093CBB" w14:textId="5819544E"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support AI/ML based </w:t>
      </w:r>
      <w:r w:rsidRPr="0069179C">
        <w:rPr>
          <w:rFonts w:eastAsia="Yu Mincho"/>
        </w:rPr>
        <w:t>Positioning for Cases 2b, 3b as defined in TR 38.843 [X],</w:t>
      </w:r>
      <w:r w:rsidRPr="0069179C">
        <w:rPr>
          <w:rFonts w:eastAsia="Malgun Gothic"/>
          <w:lang w:eastAsia="en-GB"/>
        </w:rPr>
        <w:t xml:space="preserve"> which will investigate the following aspects:</w:t>
      </w:r>
    </w:p>
    <w:p w14:paraId="2A8F3B50" w14:textId="20965252" w:rsidR="005D23E7" w:rsidRPr="00901215" w:rsidRDefault="00904C11">
      <w:pPr>
        <w:pStyle w:val="B1"/>
        <w:numPr>
          <w:ilvl w:val="0"/>
          <w:numId w:val="11"/>
        </w:numPr>
        <w:rPr>
          <w:rFonts w:eastAsia="Malgun Gothic"/>
          <w:lang w:eastAsia="en-GB"/>
        </w:rPr>
      </w:pPr>
      <w:r w:rsidRPr="00901215">
        <w:t>Study whether and how an AI/ML model for Direct AI/ML positioning (</w:t>
      </w:r>
      <w:r w:rsidRPr="00901215">
        <w:rPr>
          <w:rFonts w:eastAsia="Malgun Gothic"/>
          <w:lang w:eastAsia="en-GB"/>
        </w:rPr>
        <w:t>i.e. case 2b/3b</w:t>
      </w:r>
      <w:r w:rsidRPr="00901215">
        <w:t>) is handled:</w:t>
      </w:r>
    </w:p>
    <w:p w14:paraId="53E33112" w14:textId="38CB629F" w:rsidR="005D23E7" w:rsidRPr="009E4C23" w:rsidRDefault="0093617C">
      <w:pPr>
        <w:pStyle w:val="B1"/>
        <w:numPr>
          <w:ilvl w:val="1"/>
          <w:numId w:val="11"/>
        </w:numPr>
        <w:rPr>
          <w:lang w:eastAsia="zh-CN"/>
        </w:rPr>
      </w:pPr>
      <w:r w:rsidRPr="009E4C23">
        <w:rPr>
          <w:lang w:eastAsia="zh-CN"/>
        </w:rPr>
        <w:t>Which entity trains the model for Direct AI/ML positioning and if the entity that train the model and the consumer are different, how the Model consumer gets the trained AI/ML model</w:t>
      </w:r>
      <w:r w:rsidR="00CC1F70">
        <w:rPr>
          <w:rFonts w:hint="eastAsia"/>
          <w:lang w:eastAsia="zh-CN"/>
        </w:rPr>
        <w:t>;</w:t>
      </w:r>
    </w:p>
    <w:p w14:paraId="37EE8557" w14:textId="4862891E" w:rsidR="00CC1F70" w:rsidRPr="0069179C" w:rsidRDefault="00CC1F70">
      <w:pPr>
        <w:pStyle w:val="B1"/>
        <w:numPr>
          <w:ilvl w:val="1"/>
          <w:numId w:val="11"/>
        </w:numPr>
        <w:rPr>
          <w:rFonts w:eastAsia="Malgun Gothic"/>
          <w:lang w:eastAsia="en-GB"/>
        </w:rPr>
      </w:pPr>
      <w:r>
        <w:rPr>
          <w:rFonts w:hint="eastAsia"/>
          <w:lang w:eastAsia="zh-CN"/>
        </w:rPr>
        <w:t>How the Model consumer uses the trained model to perform inference and/or derive UE position;</w:t>
      </w:r>
    </w:p>
    <w:p w14:paraId="4DDE648B" w14:textId="0349E014" w:rsidR="005D23E7" w:rsidRPr="0069179C" w:rsidRDefault="00904C11">
      <w:pPr>
        <w:pStyle w:val="B1"/>
        <w:numPr>
          <w:ilvl w:val="1"/>
          <w:numId w:val="11"/>
        </w:numPr>
        <w:rPr>
          <w:rFonts w:eastAsia="Malgun Gothic"/>
          <w:lang w:eastAsia="en-GB"/>
        </w:rPr>
      </w:pPr>
      <w:r w:rsidRPr="0069179C">
        <w:rPr>
          <w:rFonts w:eastAsia="Malgun Gothic"/>
          <w:lang w:eastAsia="en-GB"/>
        </w:rPr>
        <w:t xml:space="preserve">Define procedures for data collection with objective to train AI/ML models </w:t>
      </w:r>
      <w:r w:rsidR="00CC1F70">
        <w:rPr>
          <w:rFonts w:hint="eastAsia"/>
          <w:lang w:eastAsia="zh-CN"/>
        </w:rPr>
        <w:t xml:space="preserve">for </w:t>
      </w:r>
      <w:r w:rsidR="00CC1F70" w:rsidRPr="0069179C">
        <w:rPr>
          <w:rFonts w:eastAsia="Malgun Gothic"/>
          <w:lang w:eastAsia="en-GB"/>
        </w:rPr>
        <w:t xml:space="preserve">Direct AI/ML </w:t>
      </w:r>
      <w:r w:rsidR="00CC1F70" w:rsidRPr="009E4C23">
        <w:rPr>
          <w:lang w:eastAsia="zh-CN"/>
        </w:rPr>
        <w:t>positioning</w:t>
      </w:r>
      <w:r w:rsidR="00CC1F70">
        <w:rPr>
          <w:rFonts w:hint="eastAsia"/>
          <w:lang w:eastAsia="zh-CN"/>
        </w:rPr>
        <w:t>;</w:t>
      </w:r>
      <w:r w:rsidR="00CC1F70" w:rsidRPr="00CC1F70" w:rsidDel="00773B43">
        <w:rPr>
          <w:rFonts w:eastAsia="Malgun Gothic"/>
          <w:highlight w:val="yellow"/>
          <w:lang w:eastAsia="en-GB"/>
        </w:rPr>
        <w:t xml:space="preserve"> </w:t>
      </w:r>
    </w:p>
    <w:p w14:paraId="7302A591" w14:textId="6163AE3B" w:rsidR="001370EA" w:rsidRPr="009E4C23" w:rsidRDefault="009537B4" w:rsidP="009E4C23">
      <w:pPr>
        <w:pStyle w:val="B1"/>
        <w:numPr>
          <w:ilvl w:val="0"/>
          <w:numId w:val="11"/>
        </w:numPr>
        <w:rPr>
          <w:rFonts w:eastAsia="Malgun Gothic"/>
          <w:lang w:eastAsia="en-GB"/>
        </w:rPr>
      </w:pPr>
      <w:r w:rsidRPr="009E4C23">
        <w:rPr>
          <w:lang w:eastAsia="zh-CN"/>
        </w:rPr>
        <w:t xml:space="preserve">Whether and how to support </w:t>
      </w:r>
      <w:r w:rsidR="005640B0" w:rsidRPr="009E4C23">
        <w:rPr>
          <w:lang w:eastAsia="zh-CN"/>
        </w:rPr>
        <w:t xml:space="preserve">Direct </w:t>
      </w:r>
      <w:r w:rsidRPr="009E4C23">
        <w:rPr>
          <w:lang w:eastAsia="zh-CN"/>
        </w:rPr>
        <w:t xml:space="preserve">AI/ML positioning </w:t>
      </w:r>
      <w:r>
        <w:rPr>
          <w:rFonts w:hint="eastAsia"/>
          <w:lang w:eastAsia="zh-CN"/>
        </w:rPr>
        <w:t xml:space="preserve">with </w:t>
      </w:r>
      <w:r w:rsidRPr="009E4C23">
        <w:rPr>
          <w:lang w:eastAsia="zh-CN"/>
        </w:rPr>
        <w:t>additional 5GC enhancement</w:t>
      </w:r>
      <w:r>
        <w:rPr>
          <w:rFonts w:hint="eastAsia"/>
          <w:lang w:eastAsia="zh-CN"/>
        </w:rPr>
        <w:t>s</w:t>
      </w:r>
      <w:r w:rsidR="00901215">
        <w:rPr>
          <w:lang w:eastAsia="zh-CN"/>
        </w:rPr>
        <w:t>.</w:t>
      </w:r>
    </w:p>
    <w:p w14:paraId="790EA7DE" w14:textId="7EF72487" w:rsidR="005D23E7" w:rsidRPr="0069179C" w:rsidRDefault="005463AC">
      <w:pPr>
        <w:pStyle w:val="B1"/>
        <w:numPr>
          <w:ilvl w:val="0"/>
          <w:numId w:val="11"/>
        </w:numPr>
        <w:rPr>
          <w:rFonts w:eastAsia="Malgun Gothic"/>
          <w:lang w:eastAsia="en-GB"/>
        </w:rPr>
      </w:pPr>
      <w:r w:rsidRPr="0069179C">
        <w:rPr>
          <w:rFonts w:eastAsia="Malgun Gothic"/>
          <w:lang w:eastAsia="en-GB"/>
        </w:rPr>
        <w:t xml:space="preserve">How to monitor model performance for </w:t>
      </w:r>
      <w:r w:rsidR="005640B0" w:rsidRPr="009E4C23">
        <w:rPr>
          <w:rFonts w:eastAsia="Malgun Gothic"/>
          <w:lang w:eastAsia="en-GB"/>
        </w:rPr>
        <w:t xml:space="preserve">ML models used </w:t>
      </w:r>
      <w:r w:rsidR="00904C11" w:rsidRPr="009E4C23">
        <w:rPr>
          <w:rFonts w:eastAsia="Malgun Gothic"/>
          <w:lang w:eastAsia="en-GB"/>
        </w:rPr>
        <w:t>for</w:t>
      </w:r>
      <w:r w:rsidR="005640B0" w:rsidRPr="009E4C23">
        <w:rPr>
          <w:rFonts w:eastAsia="Malgun Gothic"/>
          <w:lang w:eastAsia="en-GB"/>
        </w:rPr>
        <w:t xml:space="preserve"> Direct</w:t>
      </w:r>
      <w:r w:rsidR="00904C11" w:rsidRPr="009E4C23">
        <w:rPr>
          <w:rFonts w:eastAsia="Malgun Gothic"/>
          <w:lang w:eastAsia="en-GB"/>
        </w:rPr>
        <w:t xml:space="preserve"> </w:t>
      </w:r>
      <w:r w:rsidRPr="00E90D85">
        <w:rPr>
          <w:rFonts w:eastAsia="Malgun Gothic"/>
          <w:lang w:eastAsia="en-GB"/>
        </w:rPr>
        <w:t>AI/ML based positioning</w:t>
      </w:r>
      <w:r w:rsidRPr="0069179C">
        <w:rPr>
          <w:rFonts w:eastAsia="Malgun Gothic"/>
          <w:lang w:eastAsia="en-GB"/>
        </w:rPr>
        <w:t>.</w:t>
      </w:r>
      <w:r w:rsidRPr="0069179C">
        <w:rPr>
          <w:rFonts w:eastAsia="Yu Mincho"/>
        </w:rPr>
        <w:t xml:space="preserve"> </w:t>
      </w:r>
    </w:p>
    <w:p w14:paraId="424AE0DE" w14:textId="66FF7B54" w:rsidR="005D23E7" w:rsidRPr="0069179C" w:rsidRDefault="00904C11">
      <w:pPr>
        <w:pStyle w:val="NO"/>
        <w:ind w:left="284" w:firstLine="0"/>
        <w:rPr>
          <w:lang w:eastAsia="zh-CN"/>
        </w:rPr>
      </w:pPr>
      <w:r w:rsidRPr="0069179C">
        <w:rPr>
          <w:lang w:eastAsia="zh-CN"/>
        </w:rPr>
        <w:t>NOTE</w:t>
      </w:r>
      <w:r w:rsidR="00901215">
        <w:rPr>
          <w:lang w:eastAsia="zh-CN"/>
        </w:rPr>
        <w:t> </w:t>
      </w:r>
      <w:r w:rsidR="000576EC">
        <w:rPr>
          <w:lang w:eastAsia="zh-CN"/>
        </w:rPr>
        <w:t>1</w:t>
      </w:r>
      <w:r w:rsidRPr="0069179C">
        <w:rPr>
          <w:lang w:eastAsia="zh-CN"/>
        </w:rPr>
        <w:t xml:space="preserve">: </w:t>
      </w:r>
      <w:r w:rsidR="005463AC" w:rsidRPr="0069179C">
        <w:rPr>
          <w:lang w:eastAsia="zh-CN"/>
        </w:rPr>
        <w:t>UE data collection, model delivery and transfer to the UE and model identification/management are not within the scope of this key issue.</w:t>
      </w:r>
    </w:p>
    <w:p w14:paraId="4DA169CF" w14:textId="05B4EF99" w:rsidR="005D23E7" w:rsidRPr="005463AC" w:rsidRDefault="00F60347" w:rsidP="005463AC">
      <w:pPr>
        <w:pStyle w:val="NO"/>
        <w:spacing w:before="120" w:after="120"/>
        <w:ind w:left="284"/>
      </w:pPr>
      <w:r w:rsidRPr="0069179C">
        <w:t xml:space="preserve">        </w:t>
      </w:r>
      <w:r w:rsidR="00904C11" w:rsidRPr="0069179C">
        <w:t>NOTE</w:t>
      </w:r>
      <w:r w:rsidR="00901215">
        <w:t> </w:t>
      </w:r>
      <w:r w:rsidR="000576EC">
        <w:t>2</w:t>
      </w:r>
      <w:r w:rsidR="00904C11" w:rsidRPr="0069179C">
        <w:t>: What data to be collected for the model training/model inference/model performance monitoring for LMF-</w:t>
      </w:r>
      <w:r w:rsidR="00904C11" w:rsidRPr="005463AC">
        <w:t>sided model needs to be coordinated with RAN WG.</w:t>
      </w:r>
    </w:p>
    <w:p w14:paraId="4464F6C7" w14:textId="304827BB" w:rsidR="005D23E7" w:rsidRPr="009E4C23" w:rsidRDefault="00904C11" w:rsidP="009E4C23">
      <w:pPr>
        <w:pStyle w:val="NO"/>
        <w:spacing w:before="120" w:after="120"/>
        <w:ind w:left="284" w:firstLine="0"/>
        <w:rPr>
          <w:rFonts w:eastAsia="Yu Mincho"/>
          <w:lang w:eastAsia="zh-CN"/>
        </w:rPr>
      </w:pPr>
      <w:r w:rsidRPr="005463AC">
        <w:rPr>
          <w:lang w:eastAsia="zh-CN"/>
        </w:rPr>
        <w:t>NOTE</w:t>
      </w:r>
      <w:r w:rsidR="00901215" w:rsidRPr="005463AC">
        <w:rPr>
          <w:lang w:eastAsia="zh-CN"/>
        </w:rPr>
        <w:t> </w:t>
      </w:r>
      <w:r w:rsidR="000576EC" w:rsidRPr="005463AC">
        <w:rPr>
          <w:lang w:eastAsia="zh-CN"/>
        </w:rPr>
        <w:t>3</w:t>
      </w:r>
      <w:r w:rsidRPr="005463AC">
        <w:rPr>
          <w:lang w:eastAsia="zh-CN"/>
        </w:rPr>
        <w:t xml:space="preserve">: </w:t>
      </w:r>
      <w:r w:rsidR="0069179C" w:rsidRPr="005463AC">
        <w:rPr>
          <w:lang w:eastAsia="zh-CN"/>
        </w:rPr>
        <w:t xml:space="preserve">Any </w:t>
      </w:r>
      <w:r w:rsidRPr="009E4C23">
        <w:rPr>
          <w:lang w:eastAsia="zh-CN"/>
        </w:rPr>
        <w:t xml:space="preserve">potential impacts for case1/2a/3a </w:t>
      </w:r>
      <w:r w:rsidR="0069179C" w:rsidRPr="005463AC">
        <w:rPr>
          <w:rFonts w:eastAsia="Yu Mincho"/>
        </w:rPr>
        <w:t>in TR 38.843 [X],</w:t>
      </w:r>
      <w:r w:rsidR="0069179C" w:rsidRPr="005463AC">
        <w:rPr>
          <w:rFonts w:eastAsia="Malgun Gothic"/>
          <w:lang w:eastAsia="en-GB"/>
        </w:rPr>
        <w:t xml:space="preserve"> are out of the scope</w:t>
      </w:r>
      <w:r w:rsidR="00C7601D" w:rsidRPr="005463AC">
        <w:t xml:space="preserve"> </w:t>
      </w:r>
      <w:r w:rsidR="00C7601D" w:rsidRPr="009E4C23">
        <w:t xml:space="preserve">and any potential </w:t>
      </w:r>
      <w:r w:rsidR="0066193D" w:rsidRPr="005463AC">
        <w:t xml:space="preserve">alignment </w:t>
      </w:r>
      <w:r w:rsidR="00C7601D" w:rsidRPr="009E4C23">
        <w:t>work will be based on the possible requirements defined by RAN WGs considering the conclusions in 3GPP TR 38.843</w:t>
      </w:r>
      <w:r w:rsidR="0069179C" w:rsidRPr="009E4C23">
        <w:rPr>
          <w:rFonts w:eastAsia="Malgun Gothic"/>
          <w:lang w:eastAsia="en-GB"/>
        </w:rPr>
        <w:t>.</w:t>
      </w:r>
      <w:r>
        <w:rPr>
          <w:lang w:eastAsia="zh-CN"/>
        </w:rPr>
        <w:t xml:space="preserve"> </w:t>
      </w:r>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2182A" w14:textId="77777777" w:rsidR="007A6416" w:rsidRDefault="007A6416">
      <w:pPr>
        <w:spacing w:after="0"/>
      </w:pPr>
      <w:r>
        <w:separator/>
      </w:r>
    </w:p>
  </w:endnote>
  <w:endnote w:type="continuationSeparator" w:id="0">
    <w:p w14:paraId="34B4D0A6" w14:textId="77777777" w:rsidR="007A6416" w:rsidRDefault="007A6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ADB6B" w14:textId="77777777" w:rsidR="007A6416" w:rsidRDefault="007A6416">
      <w:pPr>
        <w:spacing w:after="0"/>
      </w:pPr>
      <w:r>
        <w:separator/>
      </w:r>
    </w:p>
  </w:footnote>
  <w:footnote w:type="continuationSeparator" w:id="0">
    <w:p w14:paraId="6BDD09F6" w14:textId="77777777" w:rsidR="007A6416" w:rsidRDefault="007A6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C1F70">
      <w:rPr>
        <w:rFonts w:ascii="Arial" w:hAnsi="Arial" w:cs="Arial"/>
        <w:b/>
        <w:bCs/>
        <w:noProof/>
        <w:sz w:val="18"/>
        <w:lang w:val="fr-FR"/>
      </w:rPr>
      <w:t>6</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6903405"/>
    <w:multiLevelType w:val="hybridMultilevel"/>
    <w:tmpl w:val="A3C2E3EC"/>
    <w:lvl w:ilvl="0" w:tplc="D3504EE2">
      <w:start w:val="1"/>
      <w:numFmt w:val="bullet"/>
      <w:lvlText w:val="-"/>
      <w:lvlJc w:val="left"/>
      <w:pPr>
        <w:ind w:left="2116" w:hanging="360"/>
      </w:pPr>
      <w:rPr>
        <w:rFonts w:ascii="Sitka Text" w:hAnsi="Sitka Text" w:hint="default"/>
      </w:rPr>
    </w:lvl>
    <w:lvl w:ilvl="1" w:tplc="04090003" w:tentative="1">
      <w:start w:val="1"/>
      <w:numFmt w:val="bullet"/>
      <w:lvlText w:val="o"/>
      <w:lvlJc w:val="left"/>
      <w:pPr>
        <w:ind w:left="2836" w:hanging="360"/>
      </w:pPr>
      <w:rPr>
        <w:rFonts w:ascii="Courier New" w:hAnsi="Courier New" w:cs="Courier New" w:hint="default"/>
      </w:rPr>
    </w:lvl>
    <w:lvl w:ilvl="2" w:tplc="04090005" w:tentative="1">
      <w:start w:val="1"/>
      <w:numFmt w:val="bullet"/>
      <w:lvlText w:val=""/>
      <w:lvlJc w:val="left"/>
      <w:pPr>
        <w:ind w:left="3556" w:hanging="360"/>
      </w:pPr>
      <w:rPr>
        <w:rFonts w:ascii="Wingdings" w:hAnsi="Wingdings" w:hint="default"/>
      </w:rPr>
    </w:lvl>
    <w:lvl w:ilvl="3" w:tplc="04090001" w:tentative="1">
      <w:start w:val="1"/>
      <w:numFmt w:val="bullet"/>
      <w:lvlText w:val=""/>
      <w:lvlJc w:val="left"/>
      <w:pPr>
        <w:ind w:left="4276" w:hanging="360"/>
      </w:pPr>
      <w:rPr>
        <w:rFonts w:ascii="Symbol" w:hAnsi="Symbol" w:hint="default"/>
      </w:rPr>
    </w:lvl>
    <w:lvl w:ilvl="4" w:tplc="04090003" w:tentative="1">
      <w:start w:val="1"/>
      <w:numFmt w:val="bullet"/>
      <w:lvlText w:val="o"/>
      <w:lvlJc w:val="left"/>
      <w:pPr>
        <w:ind w:left="4996" w:hanging="360"/>
      </w:pPr>
      <w:rPr>
        <w:rFonts w:ascii="Courier New" w:hAnsi="Courier New" w:cs="Courier New" w:hint="default"/>
      </w:rPr>
    </w:lvl>
    <w:lvl w:ilvl="5" w:tplc="04090005" w:tentative="1">
      <w:start w:val="1"/>
      <w:numFmt w:val="bullet"/>
      <w:lvlText w:val=""/>
      <w:lvlJc w:val="left"/>
      <w:pPr>
        <w:ind w:left="5716" w:hanging="360"/>
      </w:pPr>
      <w:rPr>
        <w:rFonts w:ascii="Wingdings" w:hAnsi="Wingdings" w:hint="default"/>
      </w:rPr>
    </w:lvl>
    <w:lvl w:ilvl="6" w:tplc="04090001" w:tentative="1">
      <w:start w:val="1"/>
      <w:numFmt w:val="bullet"/>
      <w:lvlText w:val=""/>
      <w:lvlJc w:val="left"/>
      <w:pPr>
        <w:ind w:left="6436" w:hanging="360"/>
      </w:pPr>
      <w:rPr>
        <w:rFonts w:ascii="Symbol" w:hAnsi="Symbol" w:hint="default"/>
      </w:rPr>
    </w:lvl>
    <w:lvl w:ilvl="7" w:tplc="04090003" w:tentative="1">
      <w:start w:val="1"/>
      <w:numFmt w:val="bullet"/>
      <w:lvlText w:val="o"/>
      <w:lvlJc w:val="left"/>
      <w:pPr>
        <w:ind w:left="7156" w:hanging="360"/>
      </w:pPr>
      <w:rPr>
        <w:rFonts w:ascii="Courier New" w:hAnsi="Courier New" w:cs="Courier New" w:hint="default"/>
      </w:rPr>
    </w:lvl>
    <w:lvl w:ilvl="8" w:tplc="04090005" w:tentative="1">
      <w:start w:val="1"/>
      <w:numFmt w:val="bullet"/>
      <w:lvlText w:val=""/>
      <w:lvlJc w:val="left"/>
      <w:pPr>
        <w:ind w:left="7876" w:hanging="360"/>
      </w:pPr>
      <w:rPr>
        <w:rFonts w:ascii="Wingdings" w:hAnsi="Wingdings" w:hint="default"/>
      </w:r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6EC"/>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4E7A"/>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88C"/>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4BA4"/>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B4F"/>
    <w:rsid w:val="00475C24"/>
    <w:rsid w:val="00476F88"/>
    <w:rsid w:val="00477ED3"/>
    <w:rsid w:val="0048026F"/>
    <w:rsid w:val="0048143B"/>
    <w:rsid w:val="0048153F"/>
    <w:rsid w:val="004826A4"/>
    <w:rsid w:val="00482965"/>
    <w:rsid w:val="00482EF1"/>
    <w:rsid w:val="00485087"/>
    <w:rsid w:val="004860C1"/>
    <w:rsid w:val="00487B1E"/>
    <w:rsid w:val="00491D22"/>
    <w:rsid w:val="0049383D"/>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63AC"/>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40B0"/>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B43"/>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416"/>
    <w:rsid w:val="007A6F89"/>
    <w:rsid w:val="007B065C"/>
    <w:rsid w:val="007B0E85"/>
    <w:rsid w:val="007B1F15"/>
    <w:rsid w:val="007B2102"/>
    <w:rsid w:val="007B2664"/>
    <w:rsid w:val="007B2C3F"/>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D62E2"/>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5"/>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6E5D"/>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17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4C23"/>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167"/>
    <w:rsid w:val="00B03A16"/>
    <w:rsid w:val="00B04A2C"/>
    <w:rsid w:val="00B04B13"/>
    <w:rsid w:val="00B04FD3"/>
    <w:rsid w:val="00B0620A"/>
    <w:rsid w:val="00B06DA9"/>
    <w:rsid w:val="00B11619"/>
    <w:rsid w:val="00B1269E"/>
    <w:rsid w:val="00B1358F"/>
    <w:rsid w:val="00B13836"/>
    <w:rsid w:val="00B13AAB"/>
    <w:rsid w:val="00B13D30"/>
    <w:rsid w:val="00B13DF8"/>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4C85"/>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1D5"/>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E6AB8"/>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1F70"/>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572C"/>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C78CD"/>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1B8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210"/>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97F12"/>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15:docId w15:val="{0D2EAFA2-EEBF-4C1C-8340-49630662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b">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7F6EF-AFAF-4DCE-8514-B02BEC8461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 user1</cp:lastModifiedBy>
  <cp:revision>13</cp:revision>
  <cp:lastPrinted>2014-09-10T09:04:00Z</cp:lastPrinted>
  <dcterms:created xsi:type="dcterms:W3CDTF">2024-01-25T23:50:00Z</dcterms:created>
  <dcterms:modified xsi:type="dcterms:W3CDTF">2024-01-29T06:38:00Z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